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461EB9D0" w:rsidR="00D5214F" w:rsidRPr="00957217" w:rsidRDefault="004A2B9B" w:rsidP="00D5214F">
                                  <w:pPr>
                                    <w:rPr>
                                      <w:rFonts w:asciiTheme="minorHAnsi" w:hAnsiTheme="minorHAnsi"/>
                                      <w:lang w:val="en-US"/>
                                    </w:rPr>
                                  </w:pPr>
                                  <w:r w:rsidRPr="004A2B9B">
                                    <w:t>37D, Chavchavadze Avenue</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5CBED18" w:rsidR="00D5214F" w:rsidRPr="004A2B9B" w:rsidRDefault="004A2B9B" w:rsidP="00D5214F">
                                  <w:pPr>
                                    <w:rPr>
                                      <w:rFonts w:ascii="Sylfaen" w:hAnsi="Sylfaen"/>
                                      <w:lang w:val="en-US"/>
                                    </w:rPr>
                                  </w:pPr>
                                  <w:r w:rsidRPr="004A2B9B">
                                    <w:t>Tbilisi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942A66"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461EB9D0" w:rsidR="00D5214F" w:rsidRPr="00957217" w:rsidRDefault="004A2B9B" w:rsidP="00D5214F">
                            <w:pPr>
                              <w:rPr>
                                <w:rFonts w:asciiTheme="minorHAnsi" w:hAnsiTheme="minorHAnsi"/>
                                <w:lang w:val="en-US"/>
                              </w:rPr>
                            </w:pPr>
                            <w:r w:rsidRPr="004A2B9B">
                              <w:t>37D, Chavchavadze Avenue</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5CBED18" w:rsidR="00D5214F" w:rsidRPr="004A2B9B" w:rsidRDefault="004A2B9B" w:rsidP="00D5214F">
                            <w:pPr>
                              <w:rPr>
                                <w:rFonts w:ascii="Sylfaen" w:hAnsi="Sylfaen"/>
                                <w:lang w:val="en-US"/>
                              </w:rPr>
                            </w:pPr>
                            <w:r w:rsidRPr="004A2B9B">
                              <w:t>Tbilisi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942A66"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39E24CDD" w14:textId="4867A03E" w:rsidR="00F93779"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prices including transportation to Zugdidi and Tbilisi.</w:t>
      </w:r>
    </w:p>
    <w:p w14:paraId="061F2425" w14:textId="77777777" w:rsidR="00F93779" w:rsidRPr="00F93779" w:rsidRDefault="00F93779" w:rsidP="00283139">
      <w:pPr>
        <w:shd w:val="clear" w:color="auto" w:fill="FFFFFF"/>
        <w:rPr>
          <w:rFonts w:asciiTheme="minorHAnsi" w:hAnsiTheme="minorHAnsi" w:cs="Arial"/>
          <w:b/>
          <w:bCs/>
          <w:color w:val="FF0000"/>
          <w:szCs w:val="22"/>
          <w:lang w:val="en-GB"/>
        </w:rPr>
      </w:pPr>
    </w:p>
    <w:p w14:paraId="1759AE8C" w14:textId="66FAC0AE" w:rsidR="00911425"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guarantee period per item as well.</w:t>
      </w:r>
      <w:r w:rsidR="00911425" w:rsidRPr="00F93779">
        <w:rPr>
          <w:rFonts w:asciiTheme="minorHAnsi" w:hAnsiTheme="minorHAnsi" w:cs="Arial"/>
          <w:b/>
          <w:bCs/>
          <w:color w:val="FF0000"/>
          <w:szCs w:val="22"/>
          <w:lang w:val="en-GB"/>
        </w:rPr>
        <w:t xml:space="preserve">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7C06D866" w:rsidR="00CF1805" w:rsidRPr="00421B30" w:rsidRDefault="00F93779" w:rsidP="00304979">
            <w:pPr>
              <w:jc w:val="right"/>
              <w:rPr>
                <w:rFonts w:asciiTheme="minorHAnsi" w:hAnsiTheme="minorHAnsi" w:cs="Arial"/>
                <w:lang w:val="en-US"/>
              </w:rPr>
            </w:pPr>
            <w:r w:rsidRPr="00F93779">
              <w:rPr>
                <w:rFonts w:asciiTheme="minorHAnsi" w:hAnsiTheme="minorHAnsi" w:cs="Arial"/>
                <w:lang w:val="en-US"/>
              </w:rPr>
              <w:t>PR_00149024</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1B99D141" w:rsidR="001F166B" w:rsidRPr="00E462D3" w:rsidRDefault="00011B86" w:rsidP="00304979">
            <w:pPr>
              <w:jc w:val="right"/>
              <w:rPr>
                <w:rFonts w:asciiTheme="minorHAnsi" w:hAnsiTheme="minorHAnsi" w:cs="Arial"/>
                <w:lang w:val="en-US"/>
              </w:rPr>
            </w:pPr>
            <w:r>
              <w:rPr>
                <w:rFonts w:asciiTheme="minorHAnsi" w:hAnsiTheme="minorHAnsi" w:cs="Arial"/>
                <w:lang w:val="ka-GE"/>
              </w:rPr>
              <w:t>2</w:t>
            </w:r>
            <w:r w:rsidR="00F93779">
              <w:rPr>
                <w:rFonts w:asciiTheme="minorHAnsi" w:hAnsiTheme="minorHAnsi" w:cs="Arial"/>
                <w:lang w:val="ka-GE"/>
              </w:rPr>
              <w:t>7</w:t>
            </w:r>
            <w:r w:rsidR="00912A07">
              <w:rPr>
                <w:rFonts w:asciiTheme="minorHAnsi" w:hAnsiTheme="minorHAnsi" w:cs="Arial"/>
                <w:lang w:val="en-US"/>
              </w:rPr>
              <w:t>.04</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47C7C32" w:rsidR="00CF1805" w:rsidRPr="00283139" w:rsidRDefault="00D5214F" w:rsidP="00304979">
            <w:pPr>
              <w:jc w:val="right"/>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7193AF94" w:rsidR="00CF1805" w:rsidRPr="00E462D3" w:rsidRDefault="00011B86" w:rsidP="00304979">
            <w:pPr>
              <w:jc w:val="right"/>
              <w:rPr>
                <w:rFonts w:asciiTheme="minorHAnsi" w:hAnsiTheme="minorHAnsi" w:cs="Arial"/>
                <w:lang w:val="en-US"/>
              </w:rPr>
            </w:pPr>
            <w:r>
              <w:rPr>
                <w:rFonts w:asciiTheme="minorHAnsi" w:hAnsiTheme="minorHAnsi" w:cs="Arial"/>
                <w:lang w:val="ka-GE"/>
              </w:rPr>
              <w:t>1</w:t>
            </w:r>
            <w:r w:rsidR="00F93779">
              <w:rPr>
                <w:rFonts w:asciiTheme="minorHAnsi" w:hAnsiTheme="minorHAnsi" w:cs="Arial"/>
                <w:lang w:val="ka-GE"/>
              </w:rPr>
              <w:t>4</w:t>
            </w:r>
            <w:r>
              <w:rPr>
                <w:rFonts w:asciiTheme="minorHAnsi" w:hAnsiTheme="minorHAnsi" w:cs="Arial"/>
                <w:lang w:val="ka-GE"/>
              </w:rPr>
              <w:t>.05</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42E47A4B" w:rsidR="00CF1805" w:rsidRPr="00283139" w:rsidRDefault="00421B30" w:rsidP="00304979">
            <w:pPr>
              <w:jc w:val="right"/>
              <w:rPr>
                <w:rFonts w:asciiTheme="minorHAnsi" w:hAnsiTheme="minorHAnsi" w:cs="Arial"/>
                <w:lang w:val="en-GB"/>
              </w:rPr>
            </w:pPr>
            <w:r>
              <w:rPr>
                <w:rFonts w:asciiTheme="minorHAnsi" w:hAnsiTheme="minorHAnsi" w:cs="Arial"/>
                <w:lang w:val="en-GB"/>
              </w:rPr>
              <w:t>June 01</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58CB0B3" w:rsidR="00CF1805" w:rsidRPr="00106BAE" w:rsidRDefault="00912A07" w:rsidP="00421B30">
            <w:pPr>
              <w:jc w:val="right"/>
              <w:rPr>
                <w:rFonts w:asciiTheme="minorHAnsi" w:hAnsiTheme="minorHAnsi" w:cs="Arial"/>
                <w:lang w:val="en-GB"/>
              </w:rPr>
            </w:pPr>
            <w:r>
              <w:rPr>
                <w:rFonts w:asciiTheme="minorHAnsi" w:hAnsiTheme="minorHAnsi" w:cs="Arial"/>
                <w:lang w:val="en-GB"/>
              </w:rPr>
              <w:t xml:space="preserve">Zugdidi </w:t>
            </w:r>
            <w:r w:rsidR="00F93779">
              <w:rPr>
                <w:rFonts w:asciiTheme="minorHAnsi" w:hAnsiTheme="minorHAnsi" w:cs="Arial"/>
                <w:lang w:val="en-GB"/>
              </w:rPr>
              <w:t>&amp; 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201A5BA1" w:rsidR="001F166B" w:rsidRPr="00283139" w:rsidRDefault="00F121C7" w:rsidP="00304979">
            <w:pPr>
              <w:jc w:val="center"/>
              <w:rPr>
                <w:rFonts w:asciiTheme="minorHAnsi" w:hAnsiTheme="minorHAnsi" w:cs="Arial"/>
                <w:lang w:val="en-GB"/>
              </w:rPr>
            </w:pPr>
            <w:r w:rsidRPr="002D70C9">
              <w:t>eka</w:t>
            </w:r>
            <w:r>
              <w:t>terine.gabisonia@drc.ngo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BFFB7F7" w14:textId="77777777" w:rsidR="00F93779" w:rsidRDefault="00F93779" w:rsidP="00F93779">
            <w:pPr>
              <w:rPr>
                <w:rFonts w:asciiTheme="minorHAnsi" w:hAnsiTheme="minorHAnsi" w:cs="Arial"/>
                <w:b/>
                <w:bCs/>
                <w:szCs w:val="22"/>
                <w:lang w:val="en-US"/>
              </w:rPr>
            </w:pPr>
            <w:r w:rsidRPr="00B16CBC">
              <w:rPr>
                <w:rFonts w:asciiTheme="minorHAnsi" w:hAnsiTheme="minorHAnsi" w:cs="Arial"/>
                <w:b/>
                <w:bCs/>
                <w:szCs w:val="22"/>
                <w:lang w:val="en-US"/>
              </w:rPr>
              <w:t>Sewing embroidery machines and accessories</w:t>
            </w:r>
          </w:p>
          <w:p w14:paraId="6FF79C73" w14:textId="0D2FE336" w:rsidR="00F93779" w:rsidRPr="00F93779" w:rsidRDefault="00F93779" w:rsidP="00F93779">
            <w:pPr>
              <w:rPr>
                <w:rFonts w:asciiTheme="minorHAnsi" w:hAnsiTheme="minorHAnsi" w:cs="Arial"/>
                <w:lang w:val="ka-GE"/>
              </w:rPr>
            </w:pPr>
            <w:r>
              <w:rPr>
                <w:rFonts w:asciiTheme="minorHAnsi" w:hAnsiTheme="minorHAnsi" w:cs="Arial"/>
                <w:b/>
                <w:bCs/>
                <w:szCs w:val="22"/>
                <w:lang w:val="ka-GE"/>
              </w:rPr>
              <w:t>საკერავი მანქანები და აქსესუარები</w:t>
            </w:r>
          </w:p>
        </w:tc>
        <w:tc>
          <w:tcPr>
            <w:tcW w:w="1134" w:type="dxa"/>
            <w:vAlign w:val="center"/>
          </w:tcPr>
          <w:p w14:paraId="0939C9B6" w14:textId="4AC1DAA3" w:rsidR="00F93779" w:rsidRPr="00BA386D" w:rsidRDefault="00BA386D" w:rsidP="00F93779">
            <w:pPr>
              <w:jc w:val="center"/>
              <w:rPr>
                <w:rFonts w:asciiTheme="minorHAnsi" w:hAnsiTheme="minorHAnsi" w:cs="Arial"/>
                <w:lang w:val="en-US"/>
              </w:rPr>
            </w:pPr>
            <w:r>
              <w:rPr>
                <w:rFonts w:asciiTheme="minorHAnsi" w:hAnsiTheme="minorHAnsi" w:cs="Arial"/>
                <w:lang w:val="en-US"/>
              </w:rPr>
              <w:t>47</w:t>
            </w:r>
          </w:p>
        </w:tc>
        <w:tc>
          <w:tcPr>
            <w:tcW w:w="1134" w:type="dxa"/>
            <w:vAlign w:val="center"/>
          </w:tcPr>
          <w:p w14:paraId="08FC0E2F" w14:textId="6F064268" w:rsidR="00F93779" w:rsidRPr="00283139" w:rsidRDefault="00F93779" w:rsidP="00F93779">
            <w:pPr>
              <w:jc w:val="center"/>
              <w:rPr>
                <w:rFonts w:asciiTheme="minorHAnsi" w:hAnsiTheme="minorHAnsi" w:cs="Arial"/>
                <w:lang w:val="en-GB"/>
              </w:rPr>
            </w:pPr>
            <w:r>
              <w:rPr>
                <w:rFonts w:asciiTheme="minorHAnsi" w:hAnsiTheme="minorHAnsi" w:cs="Arial"/>
                <w:lang w:val="en-GB"/>
              </w:rPr>
              <w:t>Pcs</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1CD7B3F8"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DB67DF">
        <w:rPr>
          <w:rFonts w:asciiTheme="minorHAnsi" w:hAnsiTheme="minorHAnsi" w:cs="Arial"/>
          <w:color w:val="222222"/>
          <w:sz w:val="18"/>
          <w:szCs w:val="18"/>
          <w:lang w:val="en-GB"/>
        </w:rPr>
        <w:t>21</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0EC2488B"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proofErr w:type="gramStart"/>
      <w:r w:rsidR="00011B86">
        <w:rPr>
          <w:rFonts w:asciiTheme="minorHAnsi" w:hAnsiTheme="minorHAnsi" w:cs="Arial"/>
          <w:color w:val="222222"/>
          <w:sz w:val="18"/>
          <w:szCs w:val="18"/>
          <w:lang w:val="ka-GE"/>
        </w:rPr>
        <w:t>17.05</w:t>
      </w:r>
      <w:r w:rsidR="00E068D2">
        <w:rPr>
          <w:rFonts w:asciiTheme="minorHAnsi" w:hAnsiTheme="minorHAnsi" w:cs="Arial"/>
          <w:color w:val="222222"/>
          <w:sz w:val="18"/>
          <w:szCs w:val="18"/>
          <w:lang w:val="en-GB"/>
        </w:rPr>
        <w:t>.2021</w:t>
      </w:r>
      <w:proofErr w:type="gramEnd"/>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6ECFB8E1"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12A07">
        <w:rPr>
          <w:rFonts w:asciiTheme="minorHAnsi" w:hAnsiTheme="minorHAnsi" w:cs="Arial"/>
          <w:color w:val="222222"/>
          <w:sz w:val="20"/>
          <w:szCs w:val="20"/>
          <w:lang w:val="en-GB"/>
        </w:rPr>
        <w:t>Ekaterine Gabisonia</w:t>
      </w:r>
      <w:r w:rsidRPr="00324806">
        <w:rPr>
          <w:rFonts w:asciiTheme="minorHAnsi" w:hAnsiTheme="minorHAnsi" w:cs="Arial"/>
          <w:color w:val="222222"/>
          <w:sz w:val="20"/>
          <w:szCs w:val="20"/>
          <w:lang w:val="en-GB"/>
        </w:rPr>
        <w:t>]</w:t>
      </w:r>
    </w:p>
    <w:p w14:paraId="6CB71053" w14:textId="4FF2B586"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12A07">
        <w:rPr>
          <w:rFonts w:asciiTheme="minorHAnsi" w:hAnsiTheme="minorHAnsi" w:cs="Arial"/>
          <w:color w:val="222222"/>
          <w:sz w:val="20"/>
          <w:szCs w:val="20"/>
          <w:lang w:val="en-GB"/>
        </w:rPr>
        <w:t>Admin. Officer</w:t>
      </w:r>
      <w:r w:rsidRPr="00324806">
        <w:rPr>
          <w:rFonts w:asciiTheme="minorHAnsi" w:hAnsiTheme="minorHAnsi" w:cs="Arial"/>
          <w:color w:val="222222"/>
          <w:sz w:val="20"/>
          <w:szCs w:val="20"/>
          <w:lang w:val="en-GB"/>
        </w:rPr>
        <w:t>]</w:t>
      </w:r>
      <w:r w:rsidR="00283139" w:rsidRPr="00324806">
        <w:rPr>
          <w:rFonts w:asciiTheme="minorHAnsi" w:hAnsiTheme="minorHAnsi" w:cs="Arial"/>
          <w:color w:val="222222"/>
          <w:sz w:val="20"/>
          <w:szCs w:val="20"/>
          <w:lang w:val="en-GB"/>
        </w:rPr>
        <w:t xml:space="preserve">  </w:t>
      </w: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C33C" w14:textId="77777777" w:rsidR="00942A66" w:rsidRDefault="00942A66" w:rsidP="00DA7B96">
      <w:pPr>
        <w:spacing w:line="240" w:lineRule="auto"/>
      </w:pPr>
      <w:r>
        <w:separator/>
      </w:r>
    </w:p>
  </w:endnote>
  <w:endnote w:type="continuationSeparator" w:id="0">
    <w:p w14:paraId="048B030C" w14:textId="77777777" w:rsidR="00942A66" w:rsidRDefault="00942A6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942A6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942A66"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6F2B358A" w:rsidR="00283139" w:rsidRPr="00283139" w:rsidRDefault="00283139" w:rsidP="00283139">
    <w:pPr>
      <w:pStyle w:val="Footer"/>
      <w:rPr>
        <w:lang w:val="en-US"/>
      </w:rPr>
    </w:pPr>
    <w:r w:rsidRPr="00283139">
      <w:rPr>
        <w:lang w:val="en-US"/>
      </w:rPr>
      <w:t>Date:</w:t>
    </w:r>
    <w:r w:rsidR="00912A07">
      <w:rPr>
        <w:lang w:val="en-US"/>
      </w:rPr>
      <w:t>2</w:t>
    </w:r>
    <w:r w:rsidR="00750568">
      <w:rPr>
        <w:lang w:val="en-US"/>
      </w:rPr>
      <w:t>7</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942A6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23BBA7D8" w:rsidR="00283139" w:rsidRPr="00283139" w:rsidRDefault="00283139" w:rsidP="00283139">
    <w:pPr>
      <w:pStyle w:val="Footer"/>
      <w:rPr>
        <w:lang w:val="en-US"/>
      </w:rPr>
    </w:pPr>
    <w:r w:rsidRPr="00283139">
      <w:rPr>
        <w:lang w:val="en-US"/>
      </w:rPr>
      <w:t>Date:</w:t>
    </w:r>
    <w:r w:rsidR="004B4CED">
      <w:rPr>
        <w:lang w:val="en-US"/>
      </w:rPr>
      <w:t>2</w:t>
    </w:r>
    <w:r w:rsidR="00750568">
      <w:rPr>
        <w:lang w:val="en-US"/>
      </w:rPr>
      <w:t>7</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DA45" w14:textId="77777777" w:rsidR="00942A66" w:rsidRDefault="00942A66" w:rsidP="00DA7B96">
      <w:pPr>
        <w:spacing w:line="240" w:lineRule="auto"/>
      </w:pPr>
      <w:r>
        <w:separator/>
      </w:r>
    </w:p>
  </w:footnote>
  <w:footnote w:type="continuationSeparator" w:id="0">
    <w:p w14:paraId="5DB37459" w14:textId="77777777" w:rsidR="00942A66" w:rsidRDefault="00942A6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rQUACqG/ziwAAAA="/>
  </w:docVars>
  <w:rsids>
    <w:rsidRoot w:val="0042756C"/>
    <w:rsid w:val="00007968"/>
    <w:rsid w:val="00011B86"/>
    <w:rsid w:val="0002225E"/>
    <w:rsid w:val="000325B5"/>
    <w:rsid w:val="00036CBD"/>
    <w:rsid w:val="00046BDC"/>
    <w:rsid w:val="000753D9"/>
    <w:rsid w:val="00075A9B"/>
    <w:rsid w:val="00082C6E"/>
    <w:rsid w:val="000B6CB2"/>
    <w:rsid w:val="000C7B5A"/>
    <w:rsid w:val="000E137B"/>
    <w:rsid w:val="000E459E"/>
    <w:rsid w:val="000E71D1"/>
    <w:rsid w:val="001024B5"/>
    <w:rsid w:val="00106BAE"/>
    <w:rsid w:val="001128F9"/>
    <w:rsid w:val="001132DE"/>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4295D"/>
    <w:rsid w:val="004432AF"/>
    <w:rsid w:val="00471919"/>
    <w:rsid w:val="004826DB"/>
    <w:rsid w:val="00484CF2"/>
    <w:rsid w:val="004A2B9B"/>
    <w:rsid w:val="004A4B7B"/>
    <w:rsid w:val="004A7336"/>
    <w:rsid w:val="004B4CED"/>
    <w:rsid w:val="004D23AC"/>
    <w:rsid w:val="004D3A52"/>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61776D"/>
    <w:rsid w:val="006507DA"/>
    <w:rsid w:val="00665B3C"/>
    <w:rsid w:val="006723C1"/>
    <w:rsid w:val="00676201"/>
    <w:rsid w:val="006827D8"/>
    <w:rsid w:val="00682B04"/>
    <w:rsid w:val="00696D68"/>
    <w:rsid w:val="00697319"/>
    <w:rsid w:val="006C14C9"/>
    <w:rsid w:val="006C5E99"/>
    <w:rsid w:val="006C6507"/>
    <w:rsid w:val="006D2A3B"/>
    <w:rsid w:val="006E2330"/>
    <w:rsid w:val="006E4276"/>
    <w:rsid w:val="0070065E"/>
    <w:rsid w:val="0070357E"/>
    <w:rsid w:val="007045DF"/>
    <w:rsid w:val="0071185E"/>
    <w:rsid w:val="0072270D"/>
    <w:rsid w:val="007240E2"/>
    <w:rsid w:val="00742239"/>
    <w:rsid w:val="00750568"/>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12A07"/>
    <w:rsid w:val="00912A43"/>
    <w:rsid w:val="009229BB"/>
    <w:rsid w:val="00926176"/>
    <w:rsid w:val="009347B2"/>
    <w:rsid w:val="00942A66"/>
    <w:rsid w:val="00957217"/>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454D8"/>
    <w:rsid w:val="00B64F5A"/>
    <w:rsid w:val="00B67EBB"/>
    <w:rsid w:val="00B726F6"/>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B40AF"/>
    <w:rsid w:val="00CC25BC"/>
    <w:rsid w:val="00CC26E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77151"/>
    <w:rsid w:val="00D9219A"/>
    <w:rsid w:val="00DA3FDE"/>
    <w:rsid w:val="00DA7B96"/>
    <w:rsid w:val="00DB67DF"/>
    <w:rsid w:val="00E011F1"/>
    <w:rsid w:val="00E068D2"/>
    <w:rsid w:val="00E157E3"/>
    <w:rsid w:val="00E232A2"/>
    <w:rsid w:val="00E30FE0"/>
    <w:rsid w:val="00E352BF"/>
    <w:rsid w:val="00E36A86"/>
    <w:rsid w:val="00E37A10"/>
    <w:rsid w:val="00E417E0"/>
    <w:rsid w:val="00E44D90"/>
    <w:rsid w:val="00E462D3"/>
    <w:rsid w:val="00E53F6C"/>
    <w:rsid w:val="00E76828"/>
    <w:rsid w:val="00E77021"/>
    <w:rsid w:val="00E77D19"/>
    <w:rsid w:val="00EA03B6"/>
    <w:rsid w:val="00EA7BDE"/>
    <w:rsid w:val="00EB529A"/>
    <w:rsid w:val="00EC2DE3"/>
    <w:rsid w:val="00EC4233"/>
    <w:rsid w:val="00ED43D4"/>
    <w:rsid w:val="00EE52CE"/>
    <w:rsid w:val="00EF0E8B"/>
    <w:rsid w:val="00F01B1B"/>
    <w:rsid w:val="00F051AB"/>
    <w:rsid w:val="00F121C7"/>
    <w:rsid w:val="00F277C2"/>
    <w:rsid w:val="00F37A2E"/>
    <w:rsid w:val="00F54D26"/>
    <w:rsid w:val="00F70348"/>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2021-04-27T05:02:00Z</dcterms:created>
  <dcterms:modified xsi:type="dcterms:W3CDTF">2021-04-27T05:02:00Z</dcterms:modified>
</cp:coreProperties>
</file>